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B426" w14:textId="59DE4605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1100C" wp14:editId="4DCDFA69">
            <wp:simplePos x="0" y="0"/>
            <wp:positionH relativeFrom="column">
              <wp:posOffset>-561975</wp:posOffset>
            </wp:positionH>
            <wp:positionV relativeFrom="paragraph">
              <wp:posOffset>0</wp:posOffset>
            </wp:positionV>
            <wp:extent cx="4114800" cy="1104900"/>
            <wp:effectExtent l="0" t="0" r="0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E5E80" w14:textId="77777777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62796F25" w14:textId="77777777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79BB3E06" w14:textId="77777777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13D0696F" w14:textId="77777777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163392A2" w14:textId="77777777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61C7680C" w14:textId="3D6992DA" w:rsidR="00E71A61" w:rsidRDefault="00E71A61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Ellergreen Medical Centre</w:t>
      </w:r>
    </w:p>
    <w:p w14:paraId="5480A9AA" w14:textId="6B6B155A" w:rsidR="003A4C34" w:rsidRPr="00145BDD" w:rsidRDefault="003A4C34" w:rsidP="007458E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145BDD">
        <w:rPr>
          <w:b/>
          <w:bCs/>
          <w:sz w:val="28"/>
          <w:szCs w:val="28"/>
        </w:rPr>
        <w:t>Ho</w:t>
      </w:r>
      <w:r w:rsidR="00E71A61">
        <w:rPr>
          <w:b/>
          <w:bCs/>
          <w:sz w:val="28"/>
          <w:szCs w:val="28"/>
        </w:rPr>
        <w:t xml:space="preserve">me Visiting </w:t>
      </w:r>
      <w:r w:rsidRPr="00145BDD">
        <w:rPr>
          <w:b/>
          <w:bCs/>
          <w:sz w:val="28"/>
          <w:szCs w:val="28"/>
        </w:rPr>
        <w:t>Policy</w:t>
      </w:r>
    </w:p>
    <w:p w14:paraId="66DCC708" w14:textId="77777777" w:rsidR="003A4C34" w:rsidRDefault="003A4C34" w:rsidP="007458E5">
      <w:pPr>
        <w:spacing w:after="0" w:line="240" w:lineRule="auto"/>
        <w:contextualSpacing/>
      </w:pPr>
    </w:p>
    <w:p w14:paraId="6D88738C" w14:textId="77777777" w:rsidR="00F3623D" w:rsidRDefault="003A4C34" w:rsidP="007458E5">
      <w:pPr>
        <w:spacing w:after="0" w:line="240" w:lineRule="auto"/>
        <w:contextualSpacing/>
      </w:pPr>
      <w:r w:rsidRPr="003A4C34">
        <w:t xml:space="preserve">As technology moves on, sophisticated tests, treatments and equipment are being increasingly employed to improve care, much of </w:t>
      </w:r>
      <w:r w:rsidR="001C1113">
        <w:t xml:space="preserve">which </w:t>
      </w:r>
      <w:r w:rsidRPr="003A4C34">
        <w:t>is not portable and thus not available on home visits.</w:t>
      </w:r>
      <w:r w:rsidR="00E71A61">
        <w:t xml:space="preserve"> </w:t>
      </w:r>
      <w:proofErr w:type="gramStart"/>
      <w:r w:rsidR="00E71A61">
        <w:t>Therefore</w:t>
      </w:r>
      <w:proofErr w:type="gramEnd"/>
      <w:r w:rsidR="00E71A61">
        <w:t xml:space="preserve"> speed </w:t>
      </w:r>
      <w:r w:rsidRPr="003A4C34">
        <w:t>of treatment is facilitated by restricting home visiting to those patients</w:t>
      </w:r>
      <w:r w:rsidR="00E71A61">
        <w:t xml:space="preserve"> who genuinely need it</w:t>
      </w:r>
      <w:r w:rsidR="00F3623D">
        <w:t>.</w:t>
      </w:r>
    </w:p>
    <w:p w14:paraId="1F10DF83" w14:textId="77777777" w:rsidR="00F3623D" w:rsidRDefault="00F3623D" w:rsidP="007458E5">
      <w:pPr>
        <w:spacing w:after="0" w:line="240" w:lineRule="auto"/>
        <w:contextualSpacing/>
      </w:pPr>
    </w:p>
    <w:p w14:paraId="6B9366A2" w14:textId="77777777" w:rsidR="00F3623D" w:rsidRDefault="00F3623D" w:rsidP="007458E5">
      <w:pPr>
        <w:spacing w:after="0" w:line="240" w:lineRule="auto"/>
        <w:contextualSpacing/>
      </w:pPr>
    </w:p>
    <w:p w14:paraId="6935BA97" w14:textId="37EF1383" w:rsidR="003A4C34" w:rsidRDefault="00F3623D" w:rsidP="007458E5">
      <w:pPr>
        <w:spacing w:after="0" w:line="240" w:lineRule="auto"/>
        <w:contextualSpacing/>
      </w:pPr>
      <w:r>
        <w:t xml:space="preserve">All requests for a home visit are triaged but cannot be guaranteed. </w:t>
      </w:r>
      <w:r w:rsidR="00E71A61">
        <w:t xml:space="preserve">When receiving a request for a home visit, our on-call GP will assess whether the </w:t>
      </w:r>
      <w:r w:rsidR="003A4C34" w:rsidRPr="003A4C34">
        <w:t>medical condition / symptom c</w:t>
      </w:r>
      <w:r w:rsidR="00E71A61">
        <w:t xml:space="preserve">an be </w:t>
      </w:r>
      <w:r w:rsidR="003A4C34" w:rsidRPr="003A4C34">
        <w:t>managed through telephone advice</w:t>
      </w:r>
      <w:r w:rsidR="00E71A61">
        <w:t>. If it cannot,</w:t>
      </w:r>
      <w:r>
        <w:t xml:space="preserve"> we </w:t>
      </w:r>
      <w:r w:rsidR="00E71A61">
        <w:t xml:space="preserve">will assess whether </w:t>
      </w:r>
      <w:r w:rsidR="001C1113">
        <w:t xml:space="preserve">travelling </w:t>
      </w:r>
      <w:r w:rsidR="003A4C34" w:rsidRPr="003A4C34">
        <w:t xml:space="preserve">to the </w:t>
      </w:r>
      <w:r w:rsidR="00E71A61">
        <w:t xml:space="preserve">surgery would </w:t>
      </w:r>
      <w:r w:rsidR="003A4C34" w:rsidRPr="003A4C34">
        <w:t>cause undue suffering or a dangerous deterioration in the patient’s condition</w:t>
      </w:r>
      <w:r w:rsidR="00E71A61">
        <w:t>.</w:t>
      </w:r>
      <w:r w:rsidR="001C1113">
        <w:t xml:space="preserve"> It may </w:t>
      </w:r>
      <w:r w:rsidR="00E71A61">
        <w:t xml:space="preserve">be that the GP considers </w:t>
      </w:r>
      <w:r w:rsidR="003A4C34" w:rsidRPr="003A4C34">
        <w:t xml:space="preserve">that </w:t>
      </w:r>
      <w:r w:rsidR="001C1113">
        <w:t xml:space="preserve">an </w:t>
      </w:r>
      <w:r w:rsidR="003A4C34" w:rsidRPr="003A4C34">
        <w:t xml:space="preserve">immediate transfer to hospital </w:t>
      </w:r>
      <w:r w:rsidR="001C1113">
        <w:t xml:space="preserve">is more </w:t>
      </w:r>
      <w:r w:rsidR="00E71A61">
        <w:t>appropriate</w:t>
      </w:r>
      <w:r w:rsidR="001C1113">
        <w:t xml:space="preserve">. If </w:t>
      </w:r>
      <w:r w:rsidR="00907380">
        <w:t xml:space="preserve">hospital is not required, the GP will </w:t>
      </w:r>
      <w:r w:rsidR="003A4C34" w:rsidRPr="003A4C34">
        <w:t xml:space="preserve">arrange an </w:t>
      </w:r>
      <w:r w:rsidR="00907380">
        <w:t xml:space="preserve">approximate time to visit the patient at home. There may be situations where the GP may </w:t>
      </w:r>
      <w:r w:rsidR="003A4C34" w:rsidRPr="003A4C34">
        <w:t xml:space="preserve">arrange </w:t>
      </w:r>
      <w:r w:rsidR="00907380">
        <w:t xml:space="preserve">an </w:t>
      </w:r>
      <w:r w:rsidR="003A4C34" w:rsidRPr="003A4C34">
        <w:t>assessment by another member of the Primary Health Care Team</w:t>
      </w:r>
      <w:r w:rsidR="00907380">
        <w:t xml:space="preserve">, for example </w:t>
      </w:r>
      <w:r w:rsidR="003A4C34" w:rsidRPr="003A4C34">
        <w:t>District Nurse.</w:t>
      </w:r>
    </w:p>
    <w:p w14:paraId="5262816E" w14:textId="77777777" w:rsidR="00907380" w:rsidRDefault="00907380" w:rsidP="007458E5">
      <w:pPr>
        <w:spacing w:after="0" w:line="240" w:lineRule="auto"/>
        <w:contextualSpacing/>
      </w:pPr>
    </w:p>
    <w:p w14:paraId="759004F4" w14:textId="1EA01986" w:rsidR="00907380" w:rsidRPr="003A4C34" w:rsidRDefault="00907380" w:rsidP="007458E5">
      <w:pPr>
        <w:spacing w:after="0" w:line="240" w:lineRule="auto"/>
        <w:contextualSpacing/>
      </w:pPr>
      <w:r>
        <w:t xml:space="preserve">Examples where a home visit would be </w:t>
      </w:r>
      <w:proofErr w:type="gramStart"/>
      <w:r>
        <w:t>appropriate:-</w:t>
      </w:r>
      <w:proofErr w:type="gramEnd"/>
      <w:r>
        <w:t xml:space="preserve"> </w:t>
      </w:r>
    </w:p>
    <w:p w14:paraId="3853CD46" w14:textId="01F6D18C" w:rsidR="00907380" w:rsidRDefault="00907380" w:rsidP="00907380">
      <w:pPr>
        <w:pStyle w:val="ListParagraph"/>
        <w:numPr>
          <w:ilvl w:val="0"/>
          <w:numId w:val="2"/>
        </w:numPr>
        <w:spacing w:after="0" w:line="240" w:lineRule="auto"/>
      </w:pPr>
      <w:r>
        <w:t>If the patient is terminally ill</w:t>
      </w:r>
    </w:p>
    <w:p w14:paraId="23E44BD7" w14:textId="4D99BAD8" w:rsidR="003A4C34" w:rsidRPr="003A4C34" w:rsidRDefault="00907380" w:rsidP="0062271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the patient is truly </w:t>
      </w:r>
      <w:r w:rsidR="003A4C34" w:rsidRPr="003A4C34">
        <w:t>bedbound</w:t>
      </w:r>
      <w:r>
        <w:t xml:space="preserve">, whereby travelling to the surgery </w:t>
      </w:r>
      <w:r w:rsidR="003A4C34" w:rsidRPr="003A4C34">
        <w:t xml:space="preserve">would cause a deterioration in </w:t>
      </w:r>
      <w:r>
        <w:t xml:space="preserve">their </w:t>
      </w:r>
      <w:r w:rsidR="003A4C34" w:rsidRPr="003A4C34">
        <w:t>medical condition or unacceptable discomfort.</w:t>
      </w:r>
    </w:p>
    <w:p w14:paraId="571F0354" w14:textId="77777777" w:rsidR="003A4C34" w:rsidRPr="003A4C34" w:rsidRDefault="003A4C34" w:rsidP="007458E5">
      <w:pPr>
        <w:spacing w:after="0" w:line="240" w:lineRule="auto"/>
        <w:contextualSpacing/>
      </w:pPr>
    </w:p>
    <w:p w14:paraId="514C0513" w14:textId="2A7530ED" w:rsidR="00907380" w:rsidRDefault="00907380" w:rsidP="007458E5">
      <w:pPr>
        <w:spacing w:after="0" w:line="240" w:lineRule="auto"/>
        <w:contextualSpacing/>
      </w:pPr>
      <w:r>
        <w:t xml:space="preserve">Visiting </w:t>
      </w:r>
      <w:r w:rsidR="003A4C34" w:rsidRPr="003A4C34">
        <w:t>is not usually required</w:t>
      </w:r>
      <w:r>
        <w:t xml:space="preserve"> for c</w:t>
      </w:r>
      <w:r w:rsidR="003A4C34" w:rsidRPr="003A4C34">
        <w:t>ommon symptoms of</w:t>
      </w:r>
      <w:r w:rsidR="001C1113">
        <w:t xml:space="preserve"> childhood </w:t>
      </w:r>
      <w:r w:rsidR="003A4C34" w:rsidRPr="003A4C34">
        <w:t>fevers, cold, cough, earache, headache, diarrhoea/</w:t>
      </w:r>
      <w:proofErr w:type="gramStart"/>
      <w:r w:rsidR="003A4C34" w:rsidRPr="003A4C34">
        <w:t>vomiting</w:t>
      </w:r>
      <w:proofErr w:type="gramEnd"/>
      <w:r w:rsidR="003A4C34" w:rsidRPr="003A4C34">
        <w:t xml:space="preserve"> and most cases of abdominal pain. These patients are almost always well enough to travel </w:t>
      </w:r>
      <w:r w:rsidR="001C1113">
        <w:t xml:space="preserve">to the practice. </w:t>
      </w:r>
      <w:r>
        <w:t xml:space="preserve">Whilst children with a fever may not be </w:t>
      </w:r>
      <w:r w:rsidR="003A4C34" w:rsidRPr="003A4C34">
        <w:t xml:space="preserve">fit to travel by </w:t>
      </w:r>
      <w:r>
        <w:t xml:space="preserve">foot or </w:t>
      </w:r>
      <w:r w:rsidR="003A4C34" w:rsidRPr="003A4C34">
        <w:t xml:space="preserve">bus, </w:t>
      </w:r>
      <w:r>
        <w:t xml:space="preserve">car transport </w:t>
      </w:r>
      <w:r w:rsidR="003A4C34" w:rsidRPr="003A4C34">
        <w:t xml:space="preserve">is sensible and </w:t>
      </w:r>
      <w:r>
        <w:t xml:space="preserve">can be made </w:t>
      </w:r>
      <w:r w:rsidR="003A4C34" w:rsidRPr="003A4C34">
        <w:t xml:space="preserve">available from friends, </w:t>
      </w:r>
      <w:proofErr w:type="gramStart"/>
      <w:r w:rsidR="003A4C34" w:rsidRPr="003A4C34">
        <w:t>relatives</w:t>
      </w:r>
      <w:proofErr w:type="gramEnd"/>
      <w:r w:rsidR="003A4C34" w:rsidRPr="003A4C34">
        <w:t xml:space="preserve"> or taxi firms.</w:t>
      </w:r>
      <w:r>
        <w:t xml:space="preserve"> </w:t>
      </w:r>
      <w:r w:rsidRPr="003A4C34">
        <w:t xml:space="preserve">Adults with common problems of cough, sore throat, </w:t>
      </w:r>
      <w:r>
        <w:t xml:space="preserve">influenza, </w:t>
      </w:r>
      <w:r w:rsidRPr="003A4C34">
        <w:t xml:space="preserve">back pain, abdominal pain are also readily transportable by car to </w:t>
      </w:r>
      <w:r w:rsidR="001C1113">
        <w:t xml:space="preserve">the surgery. </w:t>
      </w:r>
      <w:r>
        <w:t>Common p</w:t>
      </w:r>
      <w:r w:rsidR="003A4C34" w:rsidRPr="003A4C34">
        <w:t>roblems in the elderly</w:t>
      </w:r>
      <w:r>
        <w:t xml:space="preserve"> (</w:t>
      </w:r>
      <w:proofErr w:type="gramStart"/>
      <w:r>
        <w:t>with the exception of</w:t>
      </w:r>
      <w:proofErr w:type="gramEnd"/>
      <w:r>
        <w:t xml:space="preserve"> those who are bed-bound) such </w:t>
      </w:r>
      <w:r w:rsidR="003A4C34" w:rsidRPr="003A4C34">
        <w:t>as poor mobility, joint pain</w:t>
      </w:r>
      <w:r>
        <w:t xml:space="preserve"> and </w:t>
      </w:r>
      <w:r w:rsidR="003A4C34" w:rsidRPr="003A4C34">
        <w:t xml:space="preserve">general malaise would also be best treated by </w:t>
      </w:r>
      <w:r>
        <w:t xml:space="preserve">a </w:t>
      </w:r>
      <w:r w:rsidR="003A4C34" w:rsidRPr="003A4C34">
        <w:t xml:space="preserve">consultation at </w:t>
      </w:r>
      <w:r>
        <w:t>the surgery.</w:t>
      </w:r>
    </w:p>
    <w:p w14:paraId="5810BF66" w14:textId="77777777" w:rsidR="00907380" w:rsidRDefault="00907380" w:rsidP="007458E5">
      <w:pPr>
        <w:spacing w:after="0" w:line="240" w:lineRule="auto"/>
        <w:contextualSpacing/>
      </w:pPr>
    </w:p>
    <w:p w14:paraId="25B34752" w14:textId="21C4DD0C" w:rsidR="00907380" w:rsidRDefault="00907380" w:rsidP="007458E5">
      <w:pPr>
        <w:spacing w:after="0" w:line="240" w:lineRule="auto"/>
        <w:contextualSpacing/>
      </w:pPr>
      <w:r>
        <w:t xml:space="preserve">It Is not the responsibility of the practice to </w:t>
      </w:r>
      <w:r w:rsidRPr="003A4C34">
        <w:t>arrange transport</w:t>
      </w:r>
      <w:r>
        <w:t xml:space="preserve"> to the surgery. </w:t>
      </w:r>
    </w:p>
    <w:p w14:paraId="773918B2" w14:textId="77777777" w:rsidR="00907380" w:rsidRDefault="00907380" w:rsidP="007458E5">
      <w:pPr>
        <w:spacing w:after="0" w:line="240" w:lineRule="auto"/>
        <w:contextualSpacing/>
      </w:pPr>
    </w:p>
    <w:p w14:paraId="6EBF2D29" w14:textId="6CE2B19D" w:rsidR="00A92B82" w:rsidRDefault="00A92B82" w:rsidP="007458E5">
      <w:pPr>
        <w:spacing w:after="0" w:line="240" w:lineRule="auto"/>
        <w:contextualSpacing/>
        <w:rPr>
          <w:b/>
          <w:bCs/>
        </w:rPr>
      </w:pPr>
      <w:r w:rsidRPr="00A92B82">
        <w:rPr>
          <w:b/>
          <w:bCs/>
        </w:rPr>
        <w:t xml:space="preserve">Housebound Register </w:t>
      </w:r>
    </w:p>
    <w:p w14:paraId="2C49F02B" w14:textId="77777777" w:rsidR="007D71EB" w:rsidRDefault="007D71EB" w:rsidP="007458E5">
      <w:pPr>
        <w:spacing w:after="0" w:line="240" w:lineRule="auto"/>
        <w:contextualSpacing/>
      </w:pPr>
      <w:r w:rsidRPr="007D71EB">
        <w:t xml:space="preserve">We will visit patients at home </w:t>
      </w:r>
      <w:r>
        <w:t xml:space="preserve">for their routine care, such as annual reviews, if they are deemed truly housebound. If any of the statements below apply to a patient, then we can reasonably expect you to attend the surgery for your routine </w:t>
      </w:r>
      <w:proofErr w:type="gramStart"/>
      <w:r>
        <w:t>care:-</w:t>
      </w:r>
      <w:proofErr w:type="gramEnd"/>
    </w:p>
    <w:p w14:paraId="2149A0EF" w14:textId="2AEA9A21" w:rsidR="00A92B82" w:rsidRPr="00A92B82" w:rsidRDefault="001C1113" w:rsidP="007458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Use of a </w:t>
      </w:r>
      <w:r w:rsidR="00A92B82" w:rsidRPr="00A92B82">
        <w:rPr>
          <w:rFonts w:ascii="Calibri" w:hAnsi="Calibri" w:cs="Calibri"/>
          <w:kern w:val="0"/>
        </w:rPr>
        <w:t>mobility scooter</w:t>
      </w:r>
    </w:p>
    <w:p w14:paraId="27E19AD0" w14:textId="11D0D631" w:rsidR="00A92B82" w:rsidRDefault="001C1113" w:rsidP="007458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Attending </w:t>
      </w:r>
      <w:r w:rsidR="00A92B82" w:rsidRPr="00A92B82">
        <w:rPr>
          <w:rFonts w:ascii="Calibri" w:hAnsi="Calibri" w:cs="Calibri"/>
          <w:kern w:val="0"/>
        </w:rPr>
        <w:t>hospital appointments</w:t>
      </w:r>
    </w:p>
    <w:p w14:paraId="554A4311" w14:textId="12B72462" w:rsidR="007D71EB" w:rsidRDefault="001C1113" w:rsidP="00AD70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Able </w:t>
      </w:r>
      <w:r w:rsidR="007D71EB" w:rsidRPr="007D71EB">
        <w:rPr>
          <w:rFonts w:ascii="Calibri" w:hAnsi="Calibri" w:cs="Calibri"/>
          <w:kern w:val="0"/>
        </w:rPr>
        <w:t xml:space="preserve">to </w:t>
      </w:r>
      <w:r w:rsidR="00A92B82" w:rsidRPr="007D71EB">
        <w:rPr>
          <w:rFonts w:ascii="Calibri" w:hAnsi="Calibri" w:cs="Calibri"/>
          <w:kern w:val="0"/>
        </w:rPr>
        <w:t xml:space="preserve">get on or off the bus or in and out of a </w:t>
      </w:r>
      <w:proofErr w:type="gramStart"/>
      <w:r w:rsidR="00A92B82" w:rsidRPr="007D71EB">
        <w:rPr>
          <w:rFonts w:ascii="Calibri" w:hAnsi="Calibri" w:cs="Calibri"/>
          <w:kern w:val="0"/>
        </w:rPr>
        <w:t>tax</w:t>
      </w:r>
      <w:r w:rsidR="007D71EB">
        <w:rPr>
          <w:rFonts w:ascii="Calibri" w:hAnsi="Calibri" w:cs="Calibri"/>
          <w:kern w:val="0"/>
        </w:rPr>
        <w:t>i</w:t>
      </w:r>
      <w:proofErr w:type="gramEnd"/>
    </w:p>
    <w:p w14:paraId="6EB67908" w14:textId="55202F5E" w:rsidR="00A92B82" w:rsidRPr="007D71EB" w:rsidRDefault="001C1113" w:rsidP="007331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Able </w:t>
      </w:r>
      <w:r w:rsidR="00A92B82" w:rsidRPr="007D71EB">
        <w:rPr>
          <w:rFonts w:ascii="Calibri" w:hAnsi="Calibri" w:cs="Calibri"/>
          <w:kern w:val="0"/>
        </w:rPr>
        <w:t xml:space="preserve">to get to the local shops or places on </w:t>
      </w:r>
      <w:r>
        <w:rPr>
          <w:rFonts w:ascii="Calibri" w:hAnsi="Calibri" w:cs="Calibri"/>
          <w:kern w:val="0"/>
        </w:rPr>
        <w:t xml:space="preserve">their </w:t>
      </w:r>
      <w:proofErr w:type="gramStart"/>
      <w:r w:rsidR="00A92B82" w:rsidRPr="007D71EB">
        <w:rPr>
          <w:rFonts w:ascii="Calibri" w:hAnsi="Calibri" w:cs="Calibri"/>
          <w:kern w:val="0"/>
        </w:rPr>
        <w:t>own</w:t>
      </w:r>
      <w:proofErr w:type="gramEnd"/>
      <w:r w:rsidR="00A92B82" w:rsidRPr="007D71EB">
        <w:rPr>
          <w:rFonts w:ascii="Calibri" w:hAnsi="Calibri" w:cs="Calibri"/>
          <w:kern w:val="0"/>
        </w:rPr>
        <w:t xml:space="preserve"> </w:t>
      </w:r>
    </w:p>
    <w:p w14:paraId="08B21887" w14:textId="7CBA9AB2" w:rsidR="007D71EB" w:rsidRDefault="001C1113" w:rsidP="007458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H</w:t>
      </w:r>
      <w:r w:rsidR="007D71EB">
        <w:rPr>
          <w:rFonts w:ascii="Calibri" w:hAnsi="Calibri" w:cs="Calibri"/>
          <w:kern w:val="0"/>
        </w:rPr>
        <w:t>a</w:t>
      </w:r>
      <w:r>
        <w:rPr>
          <w:rFonts w:ascii="Calibri" w:hAnsi="Calibri" w:cs="Calibri"/>
          <w:kern w:val="0"/>
        </w:rPr>
        <w:t xml:space="preserve">s </w:t>
      </w:r>
      <w:r w:rsidR="007D71EB">
        <w:rPr>
          <w:rFonts w:ascii="Calibri" w:hAnsi="Calibri" w:cs="Calibri"/>
          <w:kern w:val="0"/>
        </w:rPr>
        <w:t>a carer</w:t>
      </w:r>
    </w:p>
    <w:p w14:paraId="50C83793" w14:textId="6B26B1B8" w:rsidR="007D71EB" w:rsidRDefault="001C1113" w:rsidP="007458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 xml:space="preserve">Has </w:t>
      </w:r>
      <w:r w:rsidR="007D71EB">
        <w:rPr>
          <w:rFonts w:ascii="Calibri" w:hAnsi="Calibri" w:cs="Calibri"/>
          <w:kern w:val="0"/>
        </w:rPr>
        <w:t xml:space="preserve">someone </w:t>
      </w:r>
      <w:r w:rsidR="00A92B82" w:rsidRPr="00A92B82">
        <w:rPr>
          <w:rFonts w:ascii="Calibri" w:hAnsi="Calibri" w:cs="Calibri"/>
          <w:kern w:val="0"/>
        </w:rPr>
        <w:t xml:space="preserve">who takes </w:t>
      </w:r>
      <w:r>
        <w:rPr>
          <w:rFonts w:ascii="Calibri" w:hAnsi="Calibri" w:cs="Calibri"/>
          <w:kern w:val="0"/>
        </w:rPr>
        <w:t xml:space="preserve">them </w:t>
      </w:r>
      <w:r w:rsidR="00A92B82" w:rsidRPr="00A92B82">
        <w:rPr>
          <w:rFonts w:ascii="Calibri" w:hAnsi="Calibri" w:cs="Calibri"/>
          <w:kern w:val="0"/>
        </w:rPr>
        <w:t xml:space="preserve">out, who could bring </w:t>
      </w:r>
      <w:r>
        <w:rPr>
          <w:rFonts w:ascii="Calibri" w:hAnsi="Calibri" w:cs="Calibri"/>
          <w:kern w:val="0"/>
        </w:rPr>
        <w:t xml:space="preserve">them </w:t>
      </w:r>
      <w:r w:rsidR="00A92B82" w:rsidRPr="00A92B82">
        <w:rPr>
          <w:rFonts w:ascii="Calibri" w:hAnsi="Calibri" w:cs="Calibri"/>
          <w:kern w:val="0"/>
        </w:rPr>
        <w:t>into the surgery once a year for an annual review with a Nurse</w:t>
      </w:r>
      <w:r>
        <w:rPr>
          <w:rFonts w:ascii="Calibri" w:hAnsi="Calibri" w:cs="Calibri"/>
          <w:kern w:val="0"/>
        </w:rPr>
        <w:t xml:space="preserve"> or Health Care Assistant</w:t>
      </w:r>
    </w:p>
    <w:p w14:paraId="5EDDBF2B" w14:textId="77777777" w:rsidR="00F3623D" w:rsidRDefault="00F3623D" w:rsidP="001C11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AD45635" w14:textId="69CC54CA" w:rsidR="00A92B82" w:rsidRPr="001C1113" w:rsidRDefault="001C1113" w:rsidP="001C11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If a patient has </w:t>
      </w:r>
      <w:r w:rsidR="00A92B82" w:rsidRPr="001C1113">
        <w:rPr>
          <w:rFonts w:ascii="Calibri" w:hAnsi="Calibri" w:cs="Calibri"/>
          <w:kern w:val="0"/>
        </w:rPr>
        <w:t xml:space="preserve">someone to bring them into the surgery, we can work around what suits them as we have a range of appointments available. If </w:t>
      </w:r>
      <w:proofErr w:type="gramStart"/>
      <w:r w:rsidR="00A92B82" w:rsidRPr="001C1113">
        <w:rPr>
          <w:rFonts w:ascii="Calibri" w:hAnsi="Calibri" w:cs="Calibri"/>
          <w:kern w:val="0"/>
        </w:rPr>
        <w:t>required</w:t>
      </w:r>
      <w:proofErr w:type="gramEnd"/>
      <w:r w:rsidR="00A92B82" w:rsidRPr="001C1113">
        <w:rPr>
          <w:rFonts w:ascii="Calibri" w:hAnsi="Calibri" w:cs="Calibri"/>
          <w:kern w:val="0"/>
        </w:rPr>
        <w:t xml:space="preserve"> we can arrange an appointment when the waiting room is expected to be quiet / early morning / later evening and we can phone </w:t>
      </w:r>
      <w:r w:rsidR="007D71EB" w:rsidRPr="001C1113">
        <w:rPr>
          <w:rFonts w:ascii="Calibri" w:hAnsi="Calibri" w:cs="Calibri"/>
          <w:kern w:val="0"/>
        </w:rPr>
        <w:t xml:space="preserve">a patient to come </w:t>
      </w:r>
      <w:r w:rsidR="00A92B82" w:rsidRPr="001C1113">
        <w:rPr>
          <w:rFonts w:ascii="Calibri" w:hAnsi="Calibri" w:cs="Calibri"/>
          <w:kern w:val="0"/>
        </w:rPr>
        <w:t xml:space="preserve">straight in if they would rather wait in the car. </w:t>
      </w:r>
    </w:p>
    <w:p w14:paraId="7243EA10" w14:textId="77777777" w:rsidR="00A92B82" w:rsidRPr="00A92B82" w:rsidRDefault="00A92B82" w:rsidP="007458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</w:rPr>
      </w:pPr>
    </w:p>
    <w:p w14:paraId="377440F6" w14:textId="77777777" w:rsidR="007458E5" w:rsidRDefault="007458E5" w:rsidP="007458E5">
      <w:pPr>
        <w:spacing w:after="0" w:line="240" w:lineRule="auto"/>
        <w:contextualSpacing/>
        <w:rPr>
          <w:rFonts w:cstheme="minorHAnsi"/>
          <w:b/>
          <w:bCs/>
        </w:rPr>
      </w:pPr>
    </w:p>
    <w:p w14:paraId="5FC71386" w14:textId="77777777" w:rsidR="00902DFE" w:rsidRDefault="00902DFE" w:rsidP="00902DFE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33023E04" w14:textId="77777777" w:rsidR="00902DFE" w:rsidRDefault="00902DFE" w:rsidP="00902DFE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241F13FB" w14:textId="77777777" w:rsidR="00902DFE" w:rsidRDefault="00902DFE" w:rsidP="00902DFE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40A94BEF" w14:textId="77777777" w:rsidR="00902DFE" w:rsidRPr="00A92B82" w:rsidRDefault="00902DFE" w:rsidP="007458E5">
      <w:pPr>
        <w:spacing w:after="0" w:line="240" w:lineRule="auto"/>
        <w:contextualSpacing/>
        <w:rPr>
          <w:rFonts w:ascii="Calibri" w:hAnsi="Calibri" w:cs="Calibri"/>
        </w:rPr>
      </w:pPr>
    </w:p>
    <w:sectPr w:rsidR="00902DFE" w:rsidRPr="00A92B8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12A7" w14:textId="77777777" w:rsidR="00F921FF" w:rsidRDefault="00F921FF" w:rsidP="00E71A61">
      <w:pPr>
        <w:spacing w:after="0" w:line="240" w:lineRule="auto"/>
      </w:pPr>
      <w:r>
        <w:separator/>
      </w:r>
    </w:p>
  </w:endnote>
  <w:endnote w:type="continuationSeparator" w:id="0">
    <w:p w14:paraId="5D4094D9" w14:textId="77777777" w:rsidR="00F921FF" w:rsidRDefault="00F921FF" w:rsidP="00E7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6D0E" w14:textId="4B19FD8E" w:rsidR="00E71A61" w:rsidRDefault="00E71A61">
    <w:pPr>
      <w:pStyle w:val="Footer"/>
    </w:pPr>
    <w:r>
      <w:t>Last Updated: 2</w:t>
    </w:r>
    <w:r w:rsidR="00F3623D">
      <w:t>6</w:t>
    </w:r>
    <w:r>
      <w:t>.0</w:t>
    </w:r>
    <w:r w:rsidR="00F3623D">
      <w:t>4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1C3E" w14:textId="77777777" w:rsidR="00F921FF" w:rsidRDefault="00F921FF" w:rsidP="00E71A61">
      <w:pPr>
        <w:spacing w:after="0" w:line="240" w:lineRule="auto"/>
      </w:pPr>
      <w:r>
        <w:separator/>
      </w:r>
    </w:p>
  </w:footnote>
  <w:footnote w:type="continuationSeparator" w:id="0">
    <w:p w14:paraId="0AA8EA67" w14:textId="77777777" w:rsidR="00F921FF" w:rsidRDefault="00F921FF" w:rsidP="00E7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4B1"/>
    <w:multiLevelType w:val="hybridMultilevel"/>
    <w:tmpl w:val="A1A0E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51FE3"/>
    <w:multiLevelType w:val="hybridMultilevel"/>
    <w:tmpl w:val="0C3CBC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548">
    <w:abstractNumId w:val="0"/>
  </w:num>
  <w:num w:numId="2" w16cid:durableId="138421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4"/>
    <w:rsid w:val="00145BDD"/>
    <w:rsid w:val="001C1113"/>
    <w:rsid w:val="002415C2"/>
    <w:rsid w:val="00377608"/>
    <w:rsid w:val="003A4C34"/>
    <w:rsid w:val="00546200"/>
    <w:rsid w:val="005B108A"/>
    <w:rsid w:val="007458E5"/>
    <w:rsid w:val="007D71EB"/>
    <w:rsid w:val="00902DFE"/>
    <w:rsid w:val="00907380"/>
    <w:rsid w:val="009E37EB"/>
    <w:rsid w:val="00A92B82"/>
    <w:rsid w:val="00E71A61"/>
    <w:rsid w:val="00F3623D"/>
    <w:rsid w:val="00F921FF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8100"/>
  <w15:chartTrackingRefBased/>
  <w15:docId w15:val="{E071E659-AB32-4882-BEDA-A5147FC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2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458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02DF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1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61"/>
  </w:style>
  <w:style w:type="paragraph" w:styleId="Footer">
    <w:name w:val="footer"/>
    <w:basedOn w:val="Normal"/>
    <w:link w:val="FooterChar"/>
    <w:uiPriority w:val="99"/>
    <w:unhideWhenUsed/>
    <w:rsid w:val="00E71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Coombes</dc:creator>
  <cp:keywords/>
  <dc:description/>
  <cp:lastModifiedBy>Emily Coombes</cp:lastModifiedBy>
  <cp:revision>16</cp:revision>
  <cp:lastPrinted>2024-03-28T10:50:00Z</cp:lastPrinted>
  <dcterms:created xsi:type="dcterms:W3CDTF">2024-03-26T15:29:00Z</dcterms:created>
  <dcterms:modified xsi:type="dcterms:W3CDTF">2024-04-26T15:04:00Z</dcterms:modified>
</cp:coreProperties>
</file>